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837" w:rsidRDefault="009F578B">
      <w:pPr>
        <w:ind w:left="5387"/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>Приложение 10</w:t>
      </w:r>
    </w:p>
    <w:p w:rsidR="00F12837" w:rsidRDefault="009F578B">
      <w:pPr>
        <w:ind w:left="5387"/>
        <w:rPr>
          <w:bCs/>
          <w:spacing w:val="-4"/>
          <w:sz w:val="26"/>
          <w:szCs w:val="26"/>
        </w:rPr>
      </w:pPr>
      <w:r>
        <w:rPr>
          <w:bCs/>
          <w:sz w:val="26"/>
          <w:szCs w:val="26"/>
        </w:rPr>
        <w:t xml:space="preserve">к Положению об организации промежуточной аттестации и текущего контроля успеваемости студентов </w:t>
      </w:r>
      <w:r>
        <w:rPr>
          <w:rFonts w:eastAsia="Arial Unicode MS"/>
          <w:sz w:val="26"/>
        </w:rPr>
        <w:t>Национального исследовательского университета «Высшая школа экономики»</w:t>
      </w:r>
    </w:p>
    <w:p w:rsidR="00F12837" w:rsidRDefault="00F12837">
      <w:pPr>
        <w:ind w:firstLine="709"/>
        <w:jc w:val="center"/>
        <w:rPr>
          <w:b/>
          <w:sz w:val="26"/>
          <w:szCs w:val="26"/>
        </w:rPr>
      </w:pPr>
    </w:p>
    <w:p w:rsidR="00F12837" w:rsidRDefault="00F12837">
      <w:pPr>
        <w:ind w:firstLine="709"/>
        <w:rPr>
          <w:b/>
          <w:sz w:val="26"/>
          <w:szCs w:val="26"/>
        </w:rPr>
      </w:pPr>
    </w:p>
    <w:p w:rsidR="00F12837" w:rsidRDefault="009F578B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Особенности организации </w:t>
      </w:r>
      <w:r>
        <w:rPr>
          <w:b/>
          <w:bCs/>
          <w:sz w:val="26"/>
          <w:szCs w:val="26"/>
        </w:rPr>
        <w:t xml:space="preserve">промежуточной аттестации студентов </w:t>
      </w:r>
      <w:r>
        <w:rPr>
          <w:b/>
          <w:sz w:val="26"/>
          <w:szCs w:val="26"/>
        </w:rPr>
        <w:t>образовательной программы магистратуры «Математика машинного обучения» факультета компьютерных наук НИУ ВШЭ</w:t>
      </w:r>
    </w:p>
    <w:p w:rsidR="00F12837" w:rsidRDefault="00F12837">
      <w:pPr>
        <w:ind w:firstLine="709"/>
        <w:jc w:val="center"/>
        <w:rPr>
          <w:b/>
          <w:sz w:val="26"/>
          <w:szCs w:val="26"/>
        </w:rPr>
      </w:pPr>
    </w:p>
    <w:p w:rsidR="00F12837" w:rsidRDefault="009F578B">
      <w:pPr>
        <w:numPr>
          <w:ilvl w:val="0"/>
          <w:numId w:val="6"/>
        </w:numPr>
        <w:ind w:left="0"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F12837" w:rsidRDefault="009F578B">
      <w:pPr>
        <w:pStyle w:val="aff2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специфики программы обучения, реализуемой факультетом компьютерных наук НИУ ВШЭ (далее – НИУ ВШЭ) совместно со </w:t>
      </w:r>
      <w:proofErr w:type="spellStart"/>
      <w:r>
        <w:rPr>
          <w:sz w:val="26"/>
          <w:szCs w:val="26"/>
        </w:rPr>
        <w:t>Сколковским</w:t>
      </w:r>
      <w:proofErr w:type="spellEnd"/>
      <w:r>
        <w:rPr>
          <w:sz w:val="26"/>
          <w:szCs w:val="26"/>
        </w:rPr>
        <w:t xml:space="preserve"> институтом науки и технологий (далее – </w:t>
      </w:r>
      <w:proofErr w:type="spellStart"/>
      <w:r>
        <w:rPr>
          <w:sz w:val="26"/>
          <w:szCs w:val="26"/>
        </w:rPr>
        <w:t>Сколтех</w:t>
      </w:r>
      <w:proofErr w:type="spellEnd"/>
      <w:r>
        <w:rPr>
          <w:sz w:val="26"/>
          <w:szCs w:val="26"/>
        </w:rPr>
        <w:t xml:space="preserve">), организация промежуточной аттестации и пересдач для студентов программы магистратуры «Математика машинного обучения» (далее – программа) имеет свои особенности. </w:t>
      </w:r>
    </w:p>
    <w:p w:rsidR="00F12837" w:rsidRDefault="009F578B">
      <w:pPr>
        <w:pStyle w:val="aff2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экзаменам, проводимым </w:t>
      </w:r>
      <w:proofErr w:type="spellStart"/>
      <w:r>
        <w:rPr>
          <w:sz w:val="26"/>
          <w:szCs w:val="26"/>
        </w:rPr>
        <w:t>Сколтехом</w:t>
      </w:r>
      <w:proofErr w:type="spellEnd"/>
      <w:r>
        <w:rPr>
          <w:sz w:val="26"/>
          <w:szCs w:val="26"/>
        </w:rPr>
        <w:t xml:space="preserve">, относятся экзамены по дисциплинам, иным элементам учебного плана (далее – дисциплина) совместного учебного плана программы, реализуемым </w:t>
      </w:r>
      <w:proofErr w:type="spellStart"/>
      <w:r>
        <w:rPr>
          <w:sz w:val="26"/>
          <w:szCs w:val="26"/>
        </w:rPr>
        <w:t>Сколтехом</w:t>
      </w:r>
      <w:proofErr w:type="spellEnd"/>
      <w:r>
        <w:rPr>
          <w:sz w:val="26"/>
          <w:szCs w:val="26"/>
        </w:rPr>
        <w:t xml:space="preserve">. </w:t>
      </w:r>
    </w:p>
    <w:p w:rsidR="00F12837" w:rsidRDefault="009F578B">
      <w:pPr>
        <w:pStyle w:val="aff2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 экзаменам, проводимым НИУ ВШЭ, относятся экзамены по дисциплинам совместного учебного плана программы, реализуемым НИУ ВШЭ.</w:t>
      </w:r>
    </w:p>
    <w:p w:rsidR="00F12837" w:rsidRDefault="00F12837">
      <w:pPr>
        <w:ind w:firstLine="709"/>
        <w:jc w:val="both"/>
        <w:rPr>
          <w:sz w:val="26"/>
          <w:szCs w:val="26"/>
        </w:rPr>
      </w:pPr>
    </w:p>
    <w:p w:rsidR="00F12837" w:rsidRDefault="009F578B">
      <w:pPr>
        <w:pStyle w:val="aff2"/>
        <w:numPr>
          <w:ilvl w:val="0"/>
          <w:numId w:val="6"/>
        </w:numPr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организации промежуточной аттестации и периода пересдач для студентов программы</w:t>
      </w:r>
    </w:p>
    <w:p w:rsidR="00F12837" w:rsidRDefault="009F578B">
      <w:pPr>
        <w:pStyle w:val="aff2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Промежуточная аттестация студентов программы по дисциплинам, реализуемым НИУ ВШЭ, проводится в соответствии с Положением </w:t>
      </w:r>
      <w:r>
        <w:rPr>
          <w:bCs/>
          <w:sz w:val="26"/>
          <w:szCs w:val="26"/>
        </w:rPr>
        <w:t xml:space="preserve">об организации промежуточной аттестации и текущего контроля успеваемости студентов Национального исследовательского университета (далее – Положение </w:t>
      </w:r>
      <w:r>
        <w:rPr>
          <w:sz w:val="26"/>
          <w:szCs w:val="26"/>
        </w:rPr>
        <w:t>НИУ ВШЭ</w:t>
      </w:r>
      <w:r>
        <w:rPr>
          <w:bCs/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F12837" w:rsidRDefault="009F578B">
      <w:pPr>
        <w:pStyle w:val="aff2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Промежуточная аттестация студентов образовательной программы по дисциплинам, реализуемым </w:t>
      </w:r>
      <w:proofErr w:type="spellStart"/>
      <w:r>
        <w:rPr>
          <w:sz w:val="26"/>
          <w:szCs w:val="26"/>
        </w:rPr>
        <w:t>Сколтехом</w:t>
      </w:r>
      <w:proofErr w:type="spellEnd"/>
      <w:r>
        <w:rPr>
          <w:sz w:val="26"/>
          <w:szCs w:val="26"/>
        </w:rPr>
        <w:t xml:space="preserve">, проводится в соответствии с Положением о промежуточной и текущей аттестации обучающихся </w:t>
      </w:r>
      <w:proofErr w:type="spellStart"/>
      <w:r>
        <w:rPr>
          <w:sz w:val="26"/>
          <w:szCs w:val="26"/>
        </w:rPr>
        <w:t>Сколковского</w:t>
      </w:r>
      <w:proofErr w:type="spellEnd"/>
      <w:r>
        <w:rPr>
          <w:sz w:val="26"/>
          <w:szCs w:val="26"/>
        </w:rPr>
        <w:t xml:space="preserve"> института науки и технологий.</w:t>
      </w:r>
    </w:p>
    <w:p w:rsidR="00F12837" w:rsidRDefault="009F578B">
      <w:pPr>
        <w:pStyle w:val="aff2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Студенты, имеющие единовременно академические задолженности по трем или более разным дисциплинам</w:t>
      </w:r>
      <w:r>
        <w:rPr>
          <w:sz w:val="26"/>
          <w:szCs w:val="26"/>
          <w:vertAlign w:val="superscript"/>
        </w:rPr>
        <w:footnoteReference w:id="1"/>
      </w:r>
      <w:r>
        <w:rPr>
          <w:sz w:val="26"/>
          <w:szCs w:val="26"/>
        </w:rPr>
        <w:t xml:space="preserve">, реализуемым НИУ ВШЭ и (или) </w:t>
      </w:r>
      <w:proofErr w:type="spellStart"/>
      <w:r>
        <w:rPr>
          <w:sz w:val="26"/>
          <w:szCs w:val="26"/>
        </w:rPr>
        <w:t>Сколтехом</w:t>
      </w:r>
      <w:proofErr w:type="spellEnd"/>
      <w:r>
        <w:rPr>
          <w:sz w:val="26"/>
          <w:szCs w:val="26"/>
        </w:rPr>
        <w:t xml:space="preserve">, к пересдачам результатов промежуточной аттестации по дисциплинам НИУ ВШЭ не допускаются и подлежат отчислению из НИУ ВШЭ непосредственно после получения академической задолженности по третьей дисциплине по причине невыполнения обязанности по добросовестному освоению образовательной программы. </w:t>
      </w:r>
    </w:p>
    <w:p w:rsidR="00F12837" w:rsidRDefault="009F578B">
      <w:pPr>
        <w:pStyle w:val="aff2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Пересдачи экзаменов, просмотр работ, апелляция результатов проводятся в соответствии с регламентами организации, ответственной за реализацию соответствующей дисциплины и проведение экзаменов:</w:t>
      </w:r>
    </w:p>
    <w:p w:rsidR="00F12837" w:rsidRDefault="00E06212">
      <w:pPr>
        <w:pStyle w:val="aff2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</w:t>
      </w:r>
      <w:r w:rsidR="009F578B">
        <w:rPr>
          <w:sz w:val="26"/>
          <w:szCs w:val="26"/>
        </w:rPr>
        <w:t xml:space="preserve">тудент, который не сдал экзамен в </w:t>
      </w:r>
      <w:proofErr w:type="spellStart"/>
      <w:r w:rsidR="009F578B">
        <w:rPr>
          <w:sz w:val="26"/>
          <w:szCs w:val="26"/>
        </w:rPr>
        <w:t>Сколтехе</w:t>
      </w:r>
      <w:proofErr w:type="spellEnd"/>
      <w:r w:rsidR="009F578B">
        <w:rPr>
          <w:sz w:val="26"/>
          <w:szCs w:val="26"/>
        </w:rPr>
        <w:t xml:space="preserve"> и получил неудовлетворительную промежуточную/окончательную оценку по дисциплине, реализуемой </w:t>
      </w:r>
      <w:proofErr w:type="spellStart"/>
      <w:r w:rsidR="009F578B">
        <w:rPr>
          <w:sz w:val="26"/>
          <w:szCs w:val="26"/>
        </w:rPr>
        <w:t>Сколтехом</w:t>
      </w:r>
      <w:proofErr w:type="spellEnd"/>
      <w:r w:rsidR="009F578B">
        <w:rPr>
          <w:sz w:val="26"/>
          <w:szCs w:val="26"/>
        </w:rPr>
        <w:t xml:space="preserve">, не может пересдавать экзамен в НИУ ВШЭ. Он может повторить изучение этой дисциплины в соответствии с ИУП согласно внутренним локальным актам </w:t>
      </w:r>
      <w:proofErr w:type="spellStart"/>
      <w:r w:rsidR="009F578B">
        <w:rPr>
          <w:sz w:val="26"/>
          <w:szCs w:val="26"/>
        </w:rPr>
        <w:t>Сколтеха</w:t>
      </w:r>
      <w:proofErr w:type="spellEnd"/>
      <w:r w:rsidR="009F578B">
        <w:rPr>
          <w:sz w:val="26"/>
          <w:szCs w:val="26"/>
        </w:rPr>
        <w:t xml:space="preserve">, без перехода на место с оплатой стоимости обучения в НИУ ВШЭ в случае, если студент обучается на месте, </w:t>
      </w:r>
      <w:r w:rsidR="009F578B">
        <w:rPr>
          <w:bCs/>
          <w:sz w:val="26"/>
          <w:szCs w:val="26"/>
        </w:rPr>
        <w:t>финансируемом за счет субсидий из федерального бюджета на выполнение государственного задания</w:t>
      </w:r>
      <w:r w:rsidR="009F578B">
        <w:rPr>
          <w:rStyle w:val="aff1"/>
          <w:sz w:val="26"/>
          <w:szCs w:val="26"/>
        </w:rPr>
        <w:footnoteReference w:id="2"/>
      </w:r>
      <w:r>
        <w:rPr>
          <w:sz w:val="26"/>
          <w:szCs w:val="26"/>
        </w:rPr>
        <w:t>;</w:t>
      </w:r>
    </w:p>
    <w:p w:rsidR="00F12837" w:rsidRDefault="00E06212">
      <w:pPr>
        <w:pStyle w:val="aff2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F578B">
        <w:rPr>
          <w:sz w:val="26"/>
          <w:szCs w:val="26"/>
        </w:rPr>
        <w:t>орядок пересдач и повторного изучения дисциплин, реализуемых НИУ ВШЭ, для студентов, имеющих академические задолженности по этим дисциплинам, определяется Положением НИУ ВШЭ</w:t>
      </w:r>
      <w:r w:rsidR="009F578B">
        <w:rPr>
          <w:bCs/>
          <w:sz w:val="26"/>
          <w:szCs w:val="26"/>
        </w:rPr>
        <w:t xml:space="preserve">. </w:t>
      </w:r>
    </w:p>
    <w:p w:rsidR="00F12837" w:rsidRDefault="00F12837">
      <w:pPr>
        <w:ind w:firstLine="709"/>
        <w:jc w:val="center"/>
        <w:rPr>
          <w:sz w:val="26"/>
          <w:szCs w:val="26"/>
        </w:rPr>
      </w:pPr>
    </w:p>
    <w:p w:rsidR="00F12837" w:rsidRDefault="00F12837">
      <w:pPr>
        <w:ind w:firstLine="709"/>
        <w:rPr>
          <w:b/>
          <w:sz w:val="26"/>
          <w:szCs w:val="26"/>
        </w:rPr>
      </w:pPr>
    </w:p>
    <w:sectPr w:rsidR="00F1283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AFF" w:rsidRDefault="003E0AFF">
      <w:r>
        <w:separator/>
      </w:r>
    </w:p>
  </w:endnote>
  <w:endnote w:type="continuationSeparator" w:id="0">
    <w:p w:rsidR="003E0AFF" w:rsidRDefault="003E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837" w:rsidRDefault="009F578B">
    <w:pPr>
      <w:pStyle w:val="ad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</w:t>
    </w:r>
    <w:r>
      <w:rPr>
        <w:rStyle w:val="af5"/>
      </w:rPr>
      <w:fldChar w:fldCharType="end"/>
    </w:r>
  </w:p>
  <w:p w:rsidR="00F12837" w:rsidRDefault="00F1283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837" w:rsidRDefault="00F1283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AFF" w:rsidRDefault="003E0AFF">
      <w:r>
        <w:separator/>
      </w:r>
    </w:p>
  </w:footnote>
  <w:footnote w:type="continuationSeparator" w:id="0">
    <w:p w:rsidR="003E0AFF" w:rsidRDefault="003E0AFF">
      <w:r>
        <w:continuationSeparator/>
      </w:r>
    </w:p>
  </w:footnote>
  <w:footnote w:id="1">
    <w:p w:rsidR="00F12837" w:rsidRDefault="009F578B">
      <w:pPr>
        <w:pStyle w:val="aff"/>
        <w:jc w:val="both"/>
      </w:pPr>
      <w:r>
        <w:rPr>
          <w:rStyle w:val="aff1"/>
        </w:rPr>
        <w:footnoteRef/>
      </w:r>
      <w:r>
        <w:t xml:space="preserve"> В это число не входят ранее полученные задолженности по дисциплинам/частям дисциплин, которые студент изучает повторно, если студент еще не сдавал экзамены по этим дисциплинам в рассматриваемый период.</w:t>
      </w:r>
    </w:p>
  </w:footnote>
  <w:footnote w:id="2">
    <w:p w:rsidR="00F12837" w:rsidRDefault="009F578B">
      <w:pPr>
        <w:pStyle w:val="aff"/>
        <w:jc w:val="both"/>
      </w:pPr>
      <w:r>
        <w:rPr>
          <w:rStyle w:val="aff1"/>
        </w:rPr>
        <w:footnoteRef/>
      </w:r>
      <w:r>
        <w:t xml:space="preserve"> Но только в случае, если студент не имеет академической задолженности по итогам пересдач по дисциплине, реализуемой НИУ ВШЭ.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837" w:rsidRDefault="009F578B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</w:t>
    </w:r>
    <w:r>
      <w:rPr>
        <w:rStyle w:val="af5"/>
      </w:rPr>
      <w:fldChar w:fldCharType="end"/>
    </w:r>
  </w:p>
  <w:p w:rsidR="00F12837" w:rsidRDefault="00F12837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837" w:rsidRDefault="009F578B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06212">
      <w:rPr>
        <w:rStyle w:val="af5"/>
        <w:noProof/>
      </w:rPr>
      <w:t>2</w:t>
    </w:r>
    <w:r>
      <w:rPr>
        <w:rStyle w:val="af5"/>
      </w:rPr>
      <w:fldChar w:fldCharType="end"/>
    </w:r>
  </w:p>
  <w:p w:rsidR="00F12837" w:rsidRDefault="00F1283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D7C"/>
    <w:multiLevelType w:val="hybridMultilevel"/>
    <w:tmpl w:val="C4F69F26"/>
    <w:lvl w:ilvl="0" w:tplc="E04C6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C14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3665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8400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CF6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3818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1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0E9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C87A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85B44"/>
    <w:multiLevelType w:val="hybridMultilevel"/>
    <w:tmpl w:val="FBDCB4FE"/>
    <w:lvl w:ilvl="0" w:tplc="F1085AFE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4072D0AE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5F92E566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1EA6484E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409CF880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D3D650F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55A4F4EC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8F506094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A03E01E2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911BF"/>
    <w:multiLevelType w:val="hybridMultilevel"/>
    <w:tmpl w:val="0A0CE16A"/>
    <w:lvl w:ilvl="0" w:tplc="2FFC6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040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8C9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D052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070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291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C97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895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5E40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68065C"/>
    <w:multiLevelType w:val="multilevel"/>
    <w:tmpl w:val="8CB6B184"/>
    <w:lvl w:ilvl="0">
      <w:start w:val="1"/>
      <w:numFmt w:val="decimal"/>
      <w:pStyle w:val="a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0D03D1"/>
    <w:multiLevelType w:val="multilevel"/>
    <w:tmpl w:val="B5FADD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12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37"/>
    <w:rsid w:val="003E0AFF"/>
    <w:rsid w:val="008F2215"/>
    <w:rsid w:val="009F578B"/>
    <w:rsid w:val="00B44D1A"/>
    <w:rsid w:val="00C70247"/>
    <w:rsid w:val="00DC3B24"/>
    <w:rsid w:val="00E06212"/>
    <w:rsid w:val="00F12837"/>
    <w:rsid w:val="00F9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32E8B-6862-4876-A73A-CC798D3B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0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0"/>
    <w:next w:val="a0"/>
    <w:uiPriority w:val="99"/>
    <w:unhideWhenUsed/>
  </w:style>
  <w:style w:type="paragraph" w:styleId="ad">
    <w:name w:val="footer"/>
    <w:basedOn w:val="a0"/>
    <w:link w:val="ac"/>
    <w:pPr>
      <w:tabs>
        <w:tab w:val="center" w:pos="4677"/>
        <w:tab w:val="right" w:pos="9355"/>
      </w:tabs>
    </w:pPr>
  </w:style>
  <w:style w:type="character" w:styleId="af5">
    <w:name w:val="page number"/>
    <w:basedOn w:val="a1"/>
  </w:style>
  <w:style w:type="paragraph" w:styleId="af6">
    <w:name w:val="header"/>
    <w:basedOn w:val="a0"/>
    <w:link w:val="af7"/>
    <w:uiPriority w:val="99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spacing w:before="260"/>
      <w:ind w:left="3440"/>
    </w:pPr>
    <w:rPr>
      <w:sz w:val="32"/>
      <w:szCs w:val="32"/>
    </w:rPr>
  </w:style>
  <w:style w:type="paragraph" w:styleId="af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0"/>
    <w:pPr>
      <w:jc w:val="both"/>
    </w:pPr>
    <w:rPr>
      <w:szCs w:val="20"/>
      <w:lang w:val="en-GB" w:eastAsia="en-US"/>
    </w:rPr>
  </w:style>
  <w:style w:type="paragraph" w:styleId="af9">
    <w:name w:val="Normal (Web)"/>
    <w:basedOn w:val="a0"/>
  </w:style>
  <w:style w:type="character" w:styleId="afa">
    <w:name w:val="annotation reference"/>
    <w:semiHidden/>
    <w:rPr>
      <w:sz w:val="16"/>
      <w:szCs w:val="16"/>
    </w:rPr>
  </w:style>
  <w:style w:type="paragraph" w:styleId="afb">
    <w:name w:val="annotation text"/>
    <w:basedOn w:val="a0"/>
    <w:link w:val="afc"/>
    <w:semiHidden/>
    <w:rPr>
      <w:sz w:val="20"/>
      <w:szCs w:val="20"/>
    </w:rPr>
  </w:style>
  <w:style w:type="paragraph" w:styleId="afd">
    <w:name w:val="annotation subject"/>
    <w:basedOn w:val="afb"/>
    <w:next w:val="afb"/>
    <w:semiHidden/>
    <w:rPr>
      <w:b/>
      <w:bCs/>
    </w:rPr>
  </w:style>
  <w:style w:type="paragraph" w:customStyle="1" w:styleId="a">
    <w:name w:val="пункт"/>
    <w:basedOn w:val="af9"/>
    <w:qFormat/>
    <w:pPr>
      <w:numPr>
        <w:numId w:val="3"/>
      </w:numPr>
      <w:tabs>
        <w:tab w:val="left" w:pos="709"/>
        <w:tab w:val="left" w:pos="851"/>
        <w:tab w:val="left" w:pos="993"/>
      </w:tabs>
      <w:spacing w:before="240"/>
      <w:jc w:val="both"/>
    </w:pPr>
    <w:rPr>
      <w:rFonts w:ascii="Calibri" w:hAnsi="Calibri"/>
    </w:r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styleId="afe">
    <w:name w:val="Revision"/>
    <w:hidden/>
    <w:uiPriority w:val="99"/>
    <w:semiHidden/>
    <w:rPr>
      <w:sz w:val="24"/>
      <w:szCs w:val="24"/>
    </w:rPr>
  </w:style>
  <w:style w:type="character" w:customStyle="1" w:styleId="afc">
    <w:name w:val="Текст примечания Знак"/>
    <w:basedOn w:val="a1"/>
    <w:link w:val="afb"/>
    <w:semiHidden/>
  </w:style>
  <w:style w:type="paragraph" w:styleId="aff">
    <w:name w:val="footnote text"/>
    <w:basedOn w:val="a0"/>
    <w:link w:val="aff0"/>
    <w:uiPriority w:val="99"/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</w:style>
  <w:style w:type="character" w:styleId="aff1">
    <w:name w:val="footnote reference"/>
    <w:uiPriority w:val="99"/>
    <w:rPr>
      <w:vertAlign w:val="superscript"/>
    </w:rPr>
  </w:style>
  <w:style w:type="paragraph" w:styleId="aff2">
    <w:name w:val="List Paragraph"/>
    <w:basedOn w:val="a0"/>
    <w:uiPriority w:val="34"/>
    <w:qFormat/>
    <w:pPr>
      <w:ind w:left="720"/>
      <w:contextualSpacing/>
    </w:pPr>
  </w:style>
  <w:style w:type="paragraph" w:styleId="aff3">
    <w:name w:val="Body Text Indent"/>
    <w:basedOn w:val="a0"/>
    <w:link w:val="aff4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E0D5BB6-E416-4A90-93DE-47915563B20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Положению о формах контроля знаний студентов в Государственном университете - Высшей школе экономики</vt:lpstr>
    </vt:vector>
  </TitlesOfParts>
  <Company>hse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Положению о формах контроля знаний студентов в Государственном университете - Высшей школе экономики</dc:title>
  <dc:creator>stud</dc:creator>
  <cp:lastModifiedBy>Малышева Галина Анатольевна</cp:lastModifiedBy>
  <cp:revision>3</cp:revision>
  <dcterms:created xsi:type="dcterms:W3CDTF">2023-12-19T10:00:00Z</dcterms:created>
  <dcterms:modified xsi:type="dcterms:W3CDTF">2023-12-19T10:18:00Z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2018/12/20-514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введении в действие Положения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